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66" w:rsidRDefault="0067007C" w:rsidP="0067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МХК 10-11 классы</w:t>
      </w:r>
    </w:p>
    <w:p w:rsidR="0067007C" w:rsidRPr="00085DA1" w:rsidRDefault="0067007C" w:rsidP="0067007C">
      <w:pPr>
        <w:pStyle w:val="a3"/>
      </w:pPr>
      <w:r w:rsidRPr="00085DA1">
        <w:t xml:space="preserve">   </w:t>
      </w:r>
      <w:r>
        <w:t xml:space="preserve">    </w:t>
      </w:r>
      <w:r w:rsidRPr="00085DA1">
        <w:t xml:space="preserve"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(базовый уровень). </w:t>
      </w:r>
    </w:p>
    <w:p w:rsidR="0067007C" w:rsidRPr="0067007C" w:rsidRDefault="0067007C" w:rsidP="0067007C">
      <w:pPr>
        <w:pStyle w:val="a3"/>
        <w:rPr>
          <w:b/>
          <w:spacing w:val="-1"/>
        </w:rPr>
      </w:pPr>
      <w:r>
        <w:t xml:space="preserve">       </w:t>
      </w:r>
      <w:r w:rsidRPr="0067007C">
        <w:rPr>
          <w:b/>
        </w:rPr>
        <w:t xml:space="preserve">Материал по истории мировой художественной культуры представлен в </w:t>
      </w:r>
      <w:r w:rsidRPr="0067007C">
        <w:rPr>
          <w:b/>
          <w:u w:val="single"/>
        </w:rPr>
        <w:t>учебнике</w:t>
      </w:r>
      <w:r w:rsidRPr="0067007C">
        <w:rPr>
          <w:b/>
        </w:rPr>
        <w:t xml:space="preserve"> Л.А. Рапацкая  Мировая художественная культура. 10 кл.: учеб. для общеобразоват. учреждений . М.: Владос, 2007. </w:t>
      </w:r>
    </w:p>
    <w:p w:rsidR="0067007C" w:rsidRPr="00085DA1" w:rsidRDefault="0067007C" w:rsidP="0067007C">
      <w:pPr>
        <w:pStyle w:val="a3"/>
      </w:pPr>
      <w:r>
        <w:t xml:space="preserve">       </w:t>
      </w:r>
      <w:r w:rsidRPr="00085DA1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67007C" w:rsidRPr="00085DA1" w:rsidRDefault="0067007C" w:rsidP="0067007C">
      <w:pPr>
        <w:pStyle w:val="a3"/>
      </w:pPr>
    </w:p>
    <w:p w:rsidR="0067007C" w:rsidRPr="00085DA1" w:rsidRDefault="0067007C" w:rsidP="0067007C">
      <w:pPr>
        <w:pStyle w:val="a3"/>
      </w:pPr>
      <w:r w:rsidRPr="00085DA1">
        <w:t xml:space="preserve">   </w:t>
      </w:r>
      <w:r>
        <w:t xml:space="preserve">      </w:t>
      </w:r>
      <w:r w:rsidRPr="00085DA1">
        <w:t>Цель курса – формирование представлений о художественной культуре, воспитание художественно-эстетического вкуса, освоение знаний о стилях и направлениях в мировой художественной культуре.</w:t>
      </w:r>
    </w:p>
    <w:p w:rsidR="0067007C" w:rsidRPr="00085DA1" w:rsidRDefault="0067007C" w:rsidP="0067007C">
      <w:pPr>
        <w:pStyle w:val="a3"/>
      </w:pPr>
      <w:r w:rsidRPr="00085DA1">
        <w:t xml:space="preserve">      В программе представлены разделы: «Художественная культура первобытного мира», «Художественная культура Древнего мира», «Художественная культура Средних веков», «Художественная культура Ренессанса», позволяющие учащимся на конкретных примерах, понять многообразие эстетических принципов и форм творческого выражения, которые во многом связаны с особенностями природы, культуры и цивилизации, с одной стороны, и исторического, с другой.</w:t>
      </w:r>
    </w:p>
    <w:p w:rsidR="0067007C" w:rsidRPr="00085DA1" w:rsidRDefault="0067007C" w:rsidP="0067007C">
      <w:pPr>
        <w:pStyle w:val="a3"/>
      </w:pPr>
      <w:r w:rsidRPr="00085DA1">
        <w:t xml:space="preserve">   </w:t>
      </w:r>
      <w:r>
        <w:t xml:space="preserve">    </w:t>
      </w:r>
      <w:r w:rsidRPr="00085DA1">
        <w:t>Данный курс является базовым и изучается в 10 классе в течение 1 часа в неделю.</w:t>
      </w:r>
    </w:p>
    <w:p w:rsidR="0067007C" w:rsidRPr="00ED34C0" w:rsidRDefault="0067007C" w:rsidP="0067007C">
      <w:pPr>
        <w:ind w:left="-540"/>
        <w:jc w:val="both"/>
        <w:rPr>
          <w:b/>
        </w:rPr>
      </w:pPr>
      <w:r w:rsidRPr="00ED34C0">
        <w:rPr>
          <w:b/>
        </w:rPr>
        <w:t xml:space="preserve">     </w:t>
      </w:r>
    </w:p>
    <w:p w:rsidR="0067007C" w:rsidRDefault="0067007C" w:rsidP="0067007C">
      <w:pPr>
        <w:pStyle w:val="a3"/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>
        <w:rPr>
          <w:spacing w:val="-1"/>
        </w:rPr>
        <w:t xml:space="preserve">  </w:t>
      </w:r>
      <w:r w:rsidRPr="0067007C">
        <w:rPr>
          <w:b/>
          <w:spacing w:val="-1"/>
        </w:rPr>
        <w:t>Рабочая программа по мировой художественной культуре в 11    классе</w:t>
      </w:r>
      <w:r w:rsidRPr="00DB5E6A">
        <w:t xml:space="preserve">  составлена на основе   Государственного стандарта среднего (полного) общего  образования и примерной программы среднего (полного) общего образования (базовый уровень) по мировой художественной культуре.</w:t>
      </w:r>
      <w:r w:rsidRPr="0067007C">
        <w:t xml:space="preserve"> </w:t>
      </w:r>
    </w:p>
    <w:p w:rsidR="0067007C" w:rsidRPr="00DB5E6A" w:rsidRDefault="0067007C" w:rsidP="0067007C">
      <w:pPr>
        <w:pStyle w:val="a3"/>
      </w:pPr>
      <w:r>
        <w:t xml:space="preserve">            </w:t>
      </w:r>
      <w:r w:rsidRPr="00DB5E6A"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 .  </w:t>
      </w:r>
    </w:p>
    <w:p w:rsidR="0067007C" w:rsidRDefault="0067007C" w:rsidP="0067007C">
      <w:pPr>
        <w:pStyle w:val="a3"/>
      </w:pPr>
    </w:p>
    <w:p w:rsidR="0067007C" w:rsidRDefault="0067007C" w:rsidP="0067007C">
      <w:pPr>
        <w:pStyle w:val="a3"/>
      </w:pPr>
      <w:r>
        <w:rPr>
          <w:spacing w:val="-1"/>
        </w:rPr>
        <w:t xml:space="preserve">       </w:t>
      </w:r>
      <w:r w:rsidRPr="00DB5E6A">
        <w:t xml:space="preserve">Материал по истории мировой художественной культуры представлен в </w:t>
      </w:r>
      <w:r w:rsidRPr="00DB5E6A">
        <w:rPr>
          <w:u w:val="single"/>
        </w:rPr>
        <w:t>учебнике</w:t>
      </w:r>
      <w:r>
        <w:t xml:space="preserve"> Л.А. Рапацкая.</w:t>
      </w:r>
      <w:r w:rsidRPr="00DB5E6A">
        <w:t xml:space="preserve"> Миров</w:t>
      </w:r>
      <w:r>
        <w:t>ая художественная культура:10</w:t>
      </w:r>
      <w:r w:rsidRPr="00DB5E6A">
        <w:t xml:space="preserve"> кл.: учеб. для общеобразоват. учреждени</w:t>
      </w:r>
      <w:r>
        <w:t>й - М.: Владос</w:t>
      </w:r>
      <w:r w:rsidRPr="00DB5E6A">
        <w:t xml:space="preserve">, 2008. </w:t>
      </w:r>
    </w:p>
    <w:p w:rsidR="0067007C" w:rsidRPr="00DB5E6A" w:rsidRDefault="0067007C" w:rsidP="0067007C">
      <w:pPr>
        <w:pStyle w:val="a3"/>
      </w:pPr>
      <w:r w:rsidRPr="00DB5E6A">
        <w:t xml:space="preserve"> </w:t>
      </w:r>
      <w:r>
        <w:t xml:space="preserve">      </w:t>
      </w:r>
      <w:r w:rsidRPr="00DB5E6A">
        <w:t>Ра</w:t>
      </w:r>
      <w:r>
        <w:t xml:space="preserve">бочая программа рассчитана на 34 </w:t>
      </w:r>
      <w:r w:rsidRPr="00DB5E6A">
        <w:t>учебных часа.</w:t>
      </w:r>
    </w:p>
    <w:p w:rsidR="0067007C" w:rsidRDefault="0067007C" w:rsidP="0067007C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</w:rPr>
      </w:pPr>
    </w:p>
    <w:p w:rsidR="0067007C" w:rsidRPr="0067007C" w:rsidRDefault="0067007C" w:rsidP="00670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007C" w:rsidRPr="0067007C" w:rsidSect="000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67007C"/>
    <w:rsid w:val="00070B66"/>
    <w:rsid w:val="005A1FC9"/>
    <w:rsid w:val="006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2</cp:revision>
  <dcterms:created xsi:type="dcterms:W3CDTF">2016-02-28T06:33:00Z</dcterms:created>
  <dcterms:modified xsi:type="dcterms:W3CDTF">2016-02-28T06:33:00Z</dcterms:modified>
</cp:coreProperties>
</file>